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8C" w:rsidRDefault="0021048C" w:rsidP="0021048C">
      <w:pPr>
        <w:pStyle w:val="a3"/>
        <w:jc w:val="center"/>
      </w:pPr>
      <w:r>
        <w:rPr>
          <w:rStyle w:val="a4"/>
          <w:sz w:val="30"/>
          <w:szCs w:val="30"/>
        </w:rPr>
        <w:t xml:space="preserve">Положение о школьной службе примирения </w:t>
      </w:r>
    </w:p>
    <w:p w:rsidR="0021048C" w:rsidRDefault="0021048C" w:rsidP="0021048C">
      <w:pPr>
        <w:pStyle w:val="a3"/>
      </w:pPr>
      <w:r>
        <w:rPr>
          <w:rStyle w:val="a4"/>
        </w:rPr>
        <w:t>1. Общие положения</w:t>
      </w:r>
    </w:p>
    <w:p w:rsidR="0021048C" w:rsidRDefault="0021048C" w:rsidP="0021048C">
      <w:pPr>
        <w:pStyle w:val="a3"/>
      </w:pPr>
      <w:r>
        <w:t>1.1.  Служба примирения является объединением обучающихся и педагогов, действующей в образовательной организации на основе добровольческих усилий обучающихся.</w:t>
      </w:r>
    </w:p>
    <w:p w:rsidR="0021048C" w:rsidRDefault="0021048C" w:rsidP="0021048C">
      <w:pPr>
        <w:pStyle w:val="a3"/>
      </w:pPr>
      <w:r>
        <w:t>1.2.  Служба примирения осуществляет свою деятельность на основании действующего законодательства РФ, настоящего Положения, Стандартов восстановительной медиации.</w:t>
      </w:r>
    </w:p>
    <w:p w:rsidR="0021048C" w:rsidRDefault="0021048C" w:rsidP="0021048C">
      <w:pPr>
        <w:pStyle w:val="a3"/>
      </w:pPr>
    </w:p>
    <w:p w:rsidR="0021048C" w:rsidRDefault="0021048C" w:rsidP="0021048C">
      <w:pPr>
        <w:pStyle w:val="a3"/>
      </w:pPr>
      <w:r>
        <w:rPr>
          <w:rStyle w:val="a4"/>
        </w:rPr>
        <w:t>2. Цели и задачи службы примирения:</w:t>
      </w:r>
    </w:p>
    <w:p w:rsidR="0021048C" w:rsidRDefault="0021048C" w:rsidP="0021048C">
      <w:pPr>
        <w:pStyle w:val="a3"/>
      </w:pPr>
      <w:r>
        <w:rPr>
          <w:rStyle w:val="a5"/>
        </w:rPr>
        <w:t>2.1.  Целью службы примирения является:</w:t>
      </w:r>
    </w:p>
    <w:p w:rsidR="0021048C" w:rsidRDefault="0021048C" w:rsidP="0021048C">
      <w:pPr>
        <w:pStyle w:val="a3"/>
      </w:pPr>
      <w:r>
        <w:t>2.1.1. распространение среди обучающихся, родителей и педагогов цивилизованных форм разрешения конфликтов;</w:t>
      </w:r>
    </w:p>
    <w:p w:rsidR="0021048C" w:rsidRDefault="0021048C" w:rsidP="0021048C">
      <w:pPr>
        <w:pStyle w:val="a3"/>
      </w:pPr>
      <w:r>
        <w:t>2.1.2.  помощь в разрешении конфликтных ситуаций на основе принципов восстановительной медиации;</w:t>
      </w:r>
    </w:p>
    <w:p w:rsidR="0021048C" w:rsidRDefault="0021048C" w:rsidP="0021048C">
      <w:pPr>
        <w:pStyle w:val="a3"/>
      </w:pPr>
      <w:r>
        <w:t>2.1.3.  снижение количества административного реагирования на правонарушения.</w:t>
      </w:r>
    </w:p>
    <w:p w:rsidR="0021048C" w:rsidRDefault="0021048C" w:rsidP="0021048C">
      <w:pPr>
        <w:pStyle w:val="a3"/>
      </w:pPr>
    </w:p>
    <w:p w:rsidR="0021048C" w:rsidRDefault="0021048C" w:rsidP="0021048C">
      <w:pPr>
        <w:pStyle w:val="a3"/>
      </w:pPr>
      <w:r>
        <w:rPr>
          <w:rStyle w:val="a5"/>
        </w:rPr>
        <w:t>2.2.  Задачами службы примирения являются:</w:t>
      </w:r>
    </w:p>
    <w:p w:rsidR="0021048C" w:rsidRDefault="0021048C" w:rsidP="0021048C">
      <w:pPr>
        <w:pStyle w:val="a3"/>
      </w:pPr>
      <w:r>
        <w:t>2.2.1.  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противоправных ситуаций;</w:t>
      </w:r>
    </w:p>
    <w:p w:rsidR="0021048C" w:rsidRDefault="0021048C" w:rsidP="0021048C">
      <w:pPr>
        <w:pStyle w:val="a3"/>
      </w:pPr>
      <w:r>
        <w:t>2.2.2.  обучение школьников цивилизованным методам урегулирования конфликтов и ответственности;</w:t>
      </w:r>
    </w:p>
    <w:p w:rsidR="0021048C" w:rsidRDefault="0021048C" w:rsidP="0021048C">
      <w:pPr>
        <w:pStyle w:val="a3"/>
      </w:pPr>
      <w:r>
        <w:t>2.2.3. информирование учеников и педагогов о принципах и ценностях восстановительной медиации.</w:t>
      </w:r>
    </w:p>
    <w:p w:rsidR="0021048C" w:rsidRDefault="0021048C" w:rsidP="0021048C">
      <w:pPr>
        <w:pStyle w:val="a3"/>
      </w:pPr>
    </w:p>
    <w:p w:rsidR="0021048C" w:rsidRDefault="0021048C" w:rsidP="0021048C">
      <w:pPr>
        <w:pStyle w:val="a3"/>
      </w:pPr>
      <w:r>
        <w:rPr>
          <w:rStyle w:val="a4"/>
        </w:rPr>
        <w:t>3. Принципы деятельности службы примирения</w:t>
      </w:r>
    </w:p>
    <w:p w:rsidR="0021048C" w:rsidRDefault="0021048C" w:rsidP="0021048C">
      <w:pPr>
        <w:pStyle w:val="a3"/>
      </w:pPr>
      <w:r>
        <w:t>3.1. Деятельность службы примирения основана на следующих принципах:</w:t>
      </w:r>
    </w:p>
    <w:p w:rsidR="0021048C" w:rsidRDefault="0021048C" w:rsidP="0021048C">
      <w:pPr>
        <w:pStyle w:val="a3"/>
      </w:pPr>
      <w:r>
        <w:t>3.1.1. 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21048C" w:rsidRDefault="0021048C" w:rsidP="0021048C">
      <w:pPr>
        <w:pStyle w:val="a3"/>
      </w:pPr>
      <w:r>
        <w:t>3.1.2. 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готовящемся правонарушении или преступлении, а также примирительный договор (по согласованию с участниками встречи и подписанный ими).</w:t>
      </w:r>
    </w:p>
    <w:p w:rsidR="0021048C" w:rsidRDefault="0021048C" w:rsidP="0021048C">
      <w:pPr>
        <w:pStyle w:val="a3"/>
      </w:pPr>
      <w:r>
        <w:lastRenderedPageBreak/>
        <w:t>3.1.3. 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21048C" w:rsidRDefault="0021048C" w:rsidP="0021048C">
      <w:pPr>
        <w:pStyle w:val="a3"/>
      </w:pPr>
    </w:p>
    <w:p w:rsidR="0021048C" w:rsidRDefault="0021048C" w:rsidP="0021048C">
      <w:pPr>
        <w:pStyle w:val="a3"/>
      </w:pPr>
      <w:r>
        <w:rPr>
          <w:rStyle w:val="a4"/>
        </w:rPr>
        <w:t>4. Порядок формирования службы примирения</w:t>
      </w:r>
    </w:p>
    <w:p w:rsidR="0021048C" w:rsidRDefault="0021048C" w:rsidP="0021048C">
      <w:pPr>
        <w:pStyle w:val="a3"/>
      </w:pPr>
      <w:r>
        <w:t>4.1. В состав службы примирения могут входить школьники 7-11 классов, прошедшие обучение проведению примирительных программ.</w:t>
      </w:r>
    </w:p>
    <w:p w:rsidR="0021048C" w:rsidRDefault="0021048C" w:rsidP="0021048C">
      <w:pPr>
        <w:pStyle w:val="a3"/>
      </w:pPr>
      <w:r>
        <w:t>4.2.  Руководителем службы может быть социальный педагог, 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21048C" w:rsidRDefault="0021048C" w:rsidP="0021048C">
      <w:pPr>
        <w:pStyle w:val="a3"/>
      </w:pPr>
      <w:r>
        <w:t>4.3. Руководителем службы примирения может быть человек, прошедший обучение проведения примирительных программ.</w:t>
      </w:r>
    </w:p>
    <w:p w:rsidR="0021048C" w:rsidRDefault="0021048C" w:rsidP="0021048C">
      <w:pPr>
        <w:pStyle w:val="a3"/>
      </w:pPr>
      <w:r>
        <w:t>4.4. Родители дают согласие на участие своих детей в качестве ведущих примирительных встреч.</w:t>
      </w:r>
    </w:p>
    <w:p w:rsidR="0021048C" w:rsidRDefault="0021048C" w:rsidP="0021048C">
      <w:pPr>
        <w:pStyle w:val="a3"/>
      </w:pPr>
    </w:p>
    <w:p w:rsidR="0021048C" w:rsidRDefault="0021048C" w:rsidP="0021048C">
      <w:pPr>
        <w:pStyle w:val="a3"/>
      </w:pPr>
      <w:r>
        <w:rPr>
          <w:rStyle w:val="a4"/>
        </w:rPr>
        <w:t>5. Порядок работы службы примирения</w:t>
      </w:r>
    </w:p>
    <w:p w:rsidR="0021048C" w:rsidRDefault="0021048C" w:rsidP="0021048C">
      <w:pPr>
        <w:pStyle w:val="a3"/>
      </w:pPr>
      <w:r>
        <w:t>5.1. Служба примирения может получать информацию о случаях конфликтного или криминального характера от педагогов, обучающихся, администрации школы, членов службы примирения, родителей.</w:t>
      </w:r>
    </w:p>
    <w:p w:rsidR="0021048C" w:rsidRDefault="0021048C" w:rsidP="0021048C">
      <w:pPr>
        <w:pStyle w:val="a3"/>
      </w:pPr>
      <w:r>
        <w:t>5.2. 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21048C" w:rsidRDefault="0021048C" w:rsidP="0021048C">
      <w:pPr>
        <w:pStyle w:val="a3"/>
      </w:pPr>
      <w:r>
        <w:t>5.3. 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или их участие во встрече.</w:t>
      </w:r>
    </w:p>
    <w:p w:rsidR="0021048C" w:rsidRDefault="0021048C" w:rsidP="0021048C">
      <w:pPr>
        <w:pStyle w:val="a3"/>
      </w:pPr>
      <w:r>
        <w:t>5.4.  Переговоры с родителями и должностными лицами проводит руководитель службы примирения.</w:t>
      </w:r>
    </w:p>
    <w:p w:rsidR="0021048C" w:rsidRDefault="0021048C" w:rsidP="0021048C">
      <w:pPr>
        <w:pStyle w:val="a3"/>
      </w:pPr>
      <w:r>
        <w:t>5.5. 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руководитель службы примирения принимает участие в программе.</w:t>
      </w:r>
    </w:p>
    <w:p w:rsidR="0021048C" w:rsidRDefault="0021048C" w:rsidP="0021048C">
      <w:pPr>
        <w:pStyle w:val="a3"/>
      </w:pPr>
      <w:r>
        <w:t>5.6. В случае,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21048C" w:rsidRDefault="0021048C" w:rsidP="0021048C">
      <w:pPr>
        <w:pStyle w:val="a3"/>
      </w:pPr>
      <w:r>
        <w:t>5.7. Служба примирения самостоятельно определяет сроки и этапы проведения программы в каждом отдельном случае.</w:t>
      </w:r>
    </w:p>
    <w:p w:rsidR="0021048C" w:rsidRDefault="0021048C" w:rsidP="0021048C">
      <w:pPr>
        <w:pStyle w:val="a3"/>
      </w:pPr>
      <w:r>
        <w:lastRenderedPageBreak/>
        <w:t>5.8.  В случае,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21048C" w:rsidRDefault="0021048C" w:rsidP="0021048C">
      <w:pPr>
        <w:pStyle w:val="a3"/>
      </w:pPr>
      <w:r>
        <w:t>5.9.  При необходимости служба примирения передает копию примирительного договора администрации школы.</w:t>
      </w:r>
    </w:p>
    <w:p w:rsidR="0021048C" w:rsidRDefault="0021048C" w:rsidP="0021048C">
      <w:pPr>
        <w:pStyle w:val="a3"/>
      </w:pPr>
      <w:r>
        <w:t>5.10. 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21048C" w:rsidRDefault="0021048C" w:rsidP="0021048C">
      <w:pPr>
        <w:pStyle w:val="a3"/>
      </w:pPr>
      <w:r>
        <w:t>5.11. 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имеющихся на территории ТМР).</w:t>
      </w:r>
    </w:p>
    <w:p w:rsidR="0021048C" w:rsidRDefault="0021048C" w:rsidP="0021048C">
      <w:pPr>
        <w:pStyle w:val="a3"/>
      </w:pPr>
      <w:r>
        <w:t>5.12. Деятельность службы примирения фиксируется в журналах, которые являются внутренними документами службы.</w:t>
      </w:r>
    </w:p>
    <w:p w:rsidR="0021048C" w:rsidRDefault="0021048C" w:rsidP="0021048C">
      <w:pPr>
        <w:pStyle w:val="a3"/>
      </w:pPr>
      <w:r>
        <w:t xml:space="preserve">5.13. Руководитель службы обеспечивает мониторинг проведенных программ, проведение </w:t>
      </w:r>
      <w:proofErr w:type="spellStart"/>
      <w:r>
        <w:t>супервизий</w:t>
      </w:r>
      <w:proofErr w:type="spellEnd"/>
      <w:r>
        <w:t xml:space="preserve"> с медиаторами на соответствие их деятельности принципам восстановительной медиации.</w:t>
      </w:r>
    </w:p>
    <w:p w:rsidR="0021048C" w:rsidRDefault="0021048C" w:rsidP="0021048C">
      <w:pPr>
        <w:pStyle w:val="a3"/>
      </w:pPr>
    </w:p>
    <w:p w:rsidR="0021048C" w:rsidRDefault="0021048C" w:rsidP="0021048C">
      <w:pPr>
        <w:pStyle w:val="a3"/>
      </w:pPr>
      <w:r>
        <w:rPr>
          <w:rStyle w:val="a4"/>
        </w:rPr>
        <w:t>6. Организация деятельности службы примирения</w:t>
      </w:r>
    </w:p>
    <w:p w:rsidR="0021048C" w:rsidRDefault="0021048C" w:rsidP="0021048C">
      <w:pPr>
        <w:pStyle w:val="a3"/>
      </w:pPr>
      <w:r>
        <w:t xml:space="preserve">6.1. 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– такие, как оборудование, оргтехника, канцелярские принадлежности, средства информации и </w:t>
      </w:r>
      <w:proofErr w:type="gramStart"/>
      <w:r>
        <w:t>связи  и</w:t>
      </w:r>
      <w:proofErr w:type="gramEnd"/>
      <w:r>
        <w:t xml:space="preserve"> другие.</w:t>
      </w:r>
    </w:p>
    <w:p w:rsidR="0021048C" w:rsidRDefault="0021048C" w:rsidP="0021048C">
      <w:pPr>
        <w:pStyle w:val="a3"/>
      </w:pPr>
      <w:r>
        <w:t>6.2. 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21048C" w:rsidRDefault="0021048C" w:rsidP="0021048C">
      <w:pPr>
        <w:pStyle w:val="a3"/>
      </w:pPr>
      <w:r>
        <w:t>6.3.  Служба примирения имеет право пользоваться услугами психолога, социального педагога и других специалистов школы.</w:t>
      </w:r>
    </w:p>
    <w:p w:rsidR="0021048C" w:rsidRDefault="0021048C" w:rsidP="0021048C">
      <w:pPr>
        <w:pStyle w:val="a3"/>
      </w:pPr>
      <w:r>
        <w:t>6.4. 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</w:t>
      </w:r>
    </w:p>
    <w:p w:rsidR="0021048C" w:rsidRDefault="0021048C" w:rsidP="0021048C">
      <w:pPr>
        <w:pStyle w:val="a3"/>
      </w:pPr>
      <w:r>
        <w:t>6.5. В случае, если стороны согласились на примирительную встречу (участие в Круге сообщества или Семейной конференции),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21048C" w:rsidRDefault="0021048C" w:rsidP="0021048C">
      <w:pPr>
        <w:pStyle w:val="a3"/>
      </w:pPr>
      <w:r>
        <w:lastRenderedPageBreak/>
        <w:t>6.6. Администрация школы поддерживает участие руководителя службы примирения в собраниях ассоциации (сообщества) медиаторов.</w:t>
      </w:r>
    </w:p>
    <w:p w:rsidR="0021048C" w:rsidRDefault="0021048C" w:rsidP="0021048C">
      <w:pPr>
        <w:pStyle w:val="a3"/>
      </w:pPr>
      <w:r>
        <w:t>6.7. 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21048C" w:rsidRDefault="0021048C" w:rsidP="0021048C">
      <w:pPr>
        <w:pStyle w:val="a3"/>
      </w:pPr>
      <w:r>
        <w:t>6.8. Служба примирения может вносить на рассмотрение администрации предложения по снижению конфликтности в школе.</w:t>
      </w:r>
    </w:p>
    <w:p w:rsidR="0021048C" w:rsidRDefault="0021048C" w:rsidP="0021048C">
      <w:pPr>
        <w:pStyle w:val="a3"/>
      </w:pPr>
    </w:p>
    <w:p w:rsidR="0021048C" w:rsidRDefault="0021048C" w:rsidP="0021048C">
      <w:pPr>
        <w:pStyle w:val="a3"/>
      </w:pPr>
      <w:r>
        <w:rPr>
          <w:rStyle w:val="a4"/>
        </w:rPr>
        <w:t>7. Заключительные положения</w:t>
      </w:r>
    </w:p>
    <w:p w:rsidR="0021048C" w:rsidRDefault="0021048C" w:rsidP="0021048C">
      <w:pPr>
        <w:pStyle w:val="a3"/>
      </w:pPr>
      <w:r>
        <w:t>7.1.  Настоящее Положение вступает в силу с момента утверждения.</w:t>
      </w:r>
    </w:p>
    <w:p w:rsidR="0021048C" w:rsidRDefault="0021048C" w:rsidP="0021048C">
      <w:pPr>
        <w:pStyle w:val="a3"/>
      </w:pPr>
      <w:r>
        <w:t>7.2. 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273460" w:rsidRDefault="00273460">
      <w:bookmarkStart w:id="0" w:name="_GoBack"/>
      <w:bookmarkEnd w:id="0"/>
    </w:p>
    <w:sectPr w:rsidR="0027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8C"/>
    <w:rsid w:val="0021048C"/>
    <w:rsid w:val="00273460"/>
    <w:rsid w:val="002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6E260-C3F2-491D-BDA0-6E5100E4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48C"/>
    <w:rPr>
      <w:b/>
      <w:bCs/>
    </w:rPr>
  </w:style>
  <w:style w:type="character" w:styleId="a5">
    <w:name w:val="Emphasis"/>
    <w:basedOn w:val="a0"/>
    <w:uiPriority w:val="20"/>
    <w:qFormat/>
    <w:rsid w:val="002104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2021-02-17T17:11:00Z</dcterms:created>
  <dcterms:modified xsi:type="dcterms:W3CDTF">2021-02-17T17:12:00Z</dcterms:modified>
</cp:coreProperties>
</file>