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3" w:rsidRDefault="00B539DC" w:rsidP="00B539D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539DC">
        <w:rPr>
          <w:rFonts w:ascii="Times New Roman" w:hAnsi="Times New Roman" w:cs="Times New Roman"/>
          <w:b/>
          <w:color w:val="0070C0"/>
          <w:sz w:val="56"/>
          <w:szCs w:val="56"/>
        </w:rPr>
        <w:t>Комиссии Управляющего совета</w:t>
      </w:r>
    </w:p>
    <w:p w:rsidR="00B539DC" w:rsidRDefault="00B539DC" w:rsidP="00B539D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B539DC" w:rsidRPr="00B539DC" w:rsidRDefault="003948C0" w:rsidP="00B539D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0.8pt;margin-top:438.1pt;width:59.15pt;height:65.6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pict>
          <v:shape id="_x0000_s1035" type="#_x0000_t32" style="position:absolute;left:0;text-align:left;margin-left:80.8pt;margin-top:340.4pt;width:59.15pt;height:0;z-index:251663360" o:connectortype="straight">
            <v:stroke endarrow="block"/>
          </v:shape>
        </w:pict>
      </w:r>
      <w:r w:rsidR="00B539DC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pict>
          <v:rect id="_x0000_s1030" style="position:absolute;left:0;text-align:left;margin-left:139.95pt;margin-top:438.1pt;width:298.25pt;height:120.85pt;z-index:251662336">
            <v:textbox>
              <w:txbxContent>
                <w:p w:rsidR="00B539DC" w:rsidRPr="00B539DC" w:rsidRDefault="00B539DC" w:rsidP="00B539D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B539DC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Комиссия по работе с родителями и местным сообществом</w:t>
                  </w:r>
                </w:p>
                <w:p w:rsid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(председатель – </w:t>
                  </w:r>
                  <w:proofErr w:type="gramEnd"/>
                </w:p>
                <w:p w:rsidR="00B539DC" w:rsidRP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Упадышев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А.И.)</w:t>
                  </w:r>
                </w:p>
              </w:txbxContent>
            </v:textbox>
          </v:rect>
        </w:pict>
      </w:r>
      <w:r w:rsidR="00B539DC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pict>
          <v:rect id="_x0000_s1026" style="position:absolute;left:0;text-align:left;margin-left:-18.3pt;margin-top:56.2pt;width:99.1pt;height:447.5pt;z-index:251658240">
            <v:textbox style="layout-flow:vertical;mso-layout-flow-alt:bottom-to-top">
              <w:txbxContent>
                <w:p w:rsidR="00B539DC" w:rsidRDefault="00B539DC" w:rsidP="00B539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539DC" w:rsidRPr="00B539DC" w:rsidRDefault="00B539DC" w:rsidP="00B539D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72"/>
                      <w:szCs w:val="72"/>
                    </w:rPr>
                  </w:pPr>
                  <w:r w:rsidRPr="00B539DC">
                    <w:rPr>
                      <w:rFonts w:ascii="Times New Roman" w:hAnsi="Times New Roman" w:cs="Times New Roman"/>
                      <w:color w:val="C00000"/>
                      <w:sz w:val="72"/>
                      <w:szCs w:val="72"/>
                    </w:rPr>
                    <w:t>Управляющий  совет</w:t>
                  </w:r>
                </w:p>
              </w:txbxContent>
            </v:textbox>
          </v:rect>
        </w:pict>
      </w:r>
      <w:r w:rsidR="00B539DC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pict>
          <v:rect id="_x0000_s1028" style="position:absolute;left:0;text-align:left;margin-left:139.95pt;margin-top:297.95pt;width:298.25pt;height:92.6pt;z-index:251660288">
            <v:textbox>
              <w:txbxContent>
                <w:p w:rsidR="00B539DC" w:rsidRPr="00B539DC" w:rsidRDefault="00B539DC" w:rsidP="00B539D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B539DC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Организационно-правовая</w:t>
                  </w:r>
                </w:p>
                <w:p w:rsid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(председатель – </w:t>
                  </w:r>
                  <w:proofErr w:type="gramEnd"/>
                </w:p>
                <w:p w:rsidR="00B539DC" w:rsidRP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Кузнецов А.В.)</w:t>
                  </w:r>
                </w:p>
              </w:txbxContent>
            </v:textbox>
          </v:rect>
        </w:pict>
      </w:r>
      <w:r w:rsidR="00B539DC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pict>
          <v:rect id="_x0000_s1029" style="position:absolute;left:0;text-align:left;margin-left:139.95pt;margin-top:152.7pt;width:298.25pt;height:92.6pt;z-index:251661312">
            <v:textbox>
              <w:txbxContent>
                <w:p w:rsidR="00B539DC" w:rsidRPr="00B539DC" w:rsidRDefault="00B539DC" w:rsidP="00B539D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B539DC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Учебная</w:t>
                  </w:r>
                </w:p>
                <w:p w:rsid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(председатель – </w:t>
                  </w:r>
                  <w:proofErr w:type="gramEnd"/>
                </w:p>
                <w:p w:rsidR="00B539DC" w:rsidRP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Махорская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И.С.)</w:t>
                  </w:r>
                </w:p>
              </w:txbxContent>
            </v:textbox>
          </v:rect>
        </w:pict>
      </w:r>
      <w:r w:rsidR="00B539DC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pict>
          <v:rect id="_x0000_s1027" style="position:absolute;left:0;text-align:left;margin-left:139.95pt;margin-top:13.8pt;width:298.25pt;height:92.6pt;z-index:251659264">
            <v:textbox>
              <w:txbxContent>
                <w:p w:rsidR="00B539DC" w:rsidRPr="00B539DC" w:rsidRDefault="00B539DC" w:rsidP="00B539D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B539DC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Финансово-экономическая</w:t>
                  </w:r>
                </w:p>
                <w:p w:rsid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(председатель – </w:t>
                  </w:r>
                  <w:proofErr w:type="gramEnd"/>
                </w:p>
                <w:p w:rsidR="00B539DC" w:rsidRPr="00B539DC" w:rsidRDefault="00B539DC" w:rsidP="00B539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Мохова Л.Н.)</w:t>
                  </w:r>
                </w:p>
              </w:txbxContent>
            </v:textbox>
          </v:rect>
        </w:pict>
      </w:r>
      <w:r w:rsidR="00B539DC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r>
      <w:r w:rsidR="00B539DC">
        <w:rPr>
          <w:rFonts w:ascii="Times New Roman" w:hAnsi="Times New Roman" w:cs="Times New Roman"/>
          <w:b/>
          <w:color w:val="0070C0"/>
          <w:sz w:val="56"/>
          <w:szCs w:val="56"/>
        </w:rPr>
        <w:pict>
          <v:group id="_x0000_s1033" editas="canvas" style="width:467.75pt;height:280.65pt;mso-position-horizontal-relative:char;mso-position-vertical-relative:line" coordorigin="2365,627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65;top:6274;width:7200;height:4320" o:preferrelative="f">
              <v:fill o:detectmouseclick="t"/>
              <v:path o:extrusionok="t" o:connecttype="none"/>
              <o:lock v:ext="edit" text="t"/>
            </v:shape>
            <v:shape id="_x0000_s1037" type="#_x0000_t32" style="position:absolute;left:3608;top:7139;width:910;height:911;flip:y" o:connectortype="straight">
              <v:stroke endarrow="block"/>
            </v:shape>
            <v:shape id="_x0000_s1038" type="#_x0000_t32" style="position:absolute;left:3608;top:9317;width:910;height:0" o:connectortype="straight">
              <v:stroke endarrow="block"/>
            </v:shape>
            <w10:wrap type="none"/>
            <w10:anchorlock/>
          </v:group>
        </w:pict>
      </w:r>
    </w:p>
    <w:sectPr w:rsidR="00B539DC" w:rsidRPr="00B539DC" w:rsidSect="007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B539DC"/>
    <w:rsid w:val="003948C0"/>
    <w:rsid w:val="006D658F"/>
    <w:rsid w:val="00723353"/>
    <w:rsid w:val="00884EF9"/>
    <w:rsid w:val="00B5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2015-02-14T16:08:00Z</cp:lastPrinted>
  <dcterms:created xsi:type="dcterms:W3CDTF">2015-02-14T15:57:00Z</dcterms:created>
  <dcterms:modified xsi:type="dcterms:W3CDTF">2015-02-14T16:10:00Z</dcterms:modified>
</cp:coreProperties>
</file>